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C9" w:rsidRPr="0079163B" w:rsidRDefault="00B41AD6" w:rsidP="003573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79163B">
        <w:rPr>
          <w:rFonts w:ascii="Arial" w:hAnsi="Arial" w:cs="Arial"/>
          <w:b/>
          <w:sz w:val="24"/>
          <w:szCs w:val="24"/>
          <w:lang w:val="en-GB"/>
        </w:rPr>
        <w:t>Talking points</w:t>
      </w:r>
      <w:r w:rsidR="00357369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79163B">
        <w:rPr>
          <w:rFonts w:ascii="Arial" w:hAnsi="Arial" w:cs="Arial"/>
          <w:b/>
          <w:sz w:val="24"/>
          <w:szCs w:val="24"/>
          <w:lang w:val="en-GB"/>
        </w:rPr>
        <w:t xml:space="preserve">for the meeting </w:t>
      </w:r>
      <w:r w:rsidR="00357369">
        <w:rPr>
          <w:rFonts w:ascii="Arial" w:hAnsi="Arial" w:cs="Arial"/>
          <w:b/>
          <w:sz w:val="24"/>
          <w:szCs w:val="24"/>
          <w:lang w:val="en-GB"/>
        </w:rPr>
        <w:t>with</w:t>
      </w:r>
    </w:p>
    <w:p w:rsidR="00B41AD6" w:rsidRDefault="00B41AD6" w:rsidP="00A74BC9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  <w:lang w:val="en-GB"/>
        </w:rPr>
      </w:pPr>
      <w:r w:rsidRPr="0079163B">
        <w:rPr>
          <w:rFonts w:ascii="Arial" w:hAnsi="Arial" w:cs="Arial"/>
          <w:b/>
          <w:sz w:val="24"/>
          <w:szCs w:val="24"/>
          <w:lang w:val="en-GB"/>
        </w:rPr>
        <w:t xml:space="preserve">Mr. </w:t>
      </w:r>
      <w:r w:rsidRPr="0079163B"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  <w:lang w:val="en-GB"/>
        </w:rPr>
        <w:t xml:space="preserve">Toivo KLAAR, EU Special Representative for </w:t>
      </w:r>
      <w:r w:rsidR="00A74BC9" w:rsidRPr="0079163B"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  <w:lang w:val="en-GB"/>
        </w:rPr>
        <w:t>the S</w:t>
      </w:r>
      <w:r w:rsidRPr="0079163B"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  <w:lang w:val="en-GB"/>
        </w:rPr>
        <w:t>outh Caucasus and Crisis in Georgia, Co-Chair of the GID</w:t>
      </w:r>
    </w:p>
    <w:p w:rsidR="00733930" w:rsidRPr="00F067DA" w:rsidRDefault="00733930" w:rsidP="00A74BC9">
      <w:pPr>
        <w:spacing w:after="0" w:line="240" w:lineRule="auto"/>
        <w:jc w:val="center"/>
        <w:rPr>
          <w:rFonts w:ascii="Arial" w:eastAsia="Calibri" w:hAnsi="Arial" w:cs="Arial"/>
          <w:b/>
          <w:bCs/>
          <w:sz w:val="10"/>
          <w:szCs w:val="24"/>
          <w:bdr w:val="none" w:sz="0" w:space="0" w:color="auto" w:frame="1"/>
          <w:lang w:val="en-GB"/>
        </w:rPr>
      </w:pPr>
    </w:p>
    <w:p w:rsidR="00B41AD6" w:rsidRPr="0079163B" w:rsidRDefault="00B41AD6" w:rsidP="00A74BC9">
      <w:pPr>
        <w:spacing w:after="12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  <w:lang w:val="en-GB"/>
        </w:rPr>
      </w:pPr>
      <w:r w:rsidRPr="0079163B"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  <w:lang w:val="en-GB"/>
        </w:rPr>
        <w:t xml:space="preserve">Tbilisi, </w:t>
      </w:r>
      <w:r w:rsidR="002204FC"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  <w:lang w:val="en-GB"/>
        </w:rPr>
        <w:t>August</w:t>
      </w:r>
      <w:r w:rsidR="00733930"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  <w:lang w:val="en-GB"/>
        </w:rPr>
        <w:t>,</w:t>
      </w:r>
      <w:r w:rsidRPr="0079163B"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  <w:lang w:val="en-GB"/>
        </w:rPr>
        <w:t xml:space="preserve"> 2020</w:t>
      </w:r>
    </w:p>
    <w:p w:rsidR="00B41AD6" w:rsidRPr="0079163B" w:rsidRDefault="00B41AD6" w:rsidP="00A74BC9">
      <w:pPr>
        <w:shd w:val="clear" w:color="auto" w:fill="BFBFBF" w:themeFill="background1" w:themeFillShade="BF"/>
        <w:spacing w:after="120" w:line="240" w:lineRule="auto"/>
        <w:ind w:left="288" w:hanging="288"/>
        <w:jc w:val="both"/>
        <w:rPr>
          <w:rFonts w:ascii="Arial" w:hAnsi="Arial" w:cs="Arial"/>
          <w:b/>
          <w:bCs/>
          <w:sz w:val="24"/>
          <w:szCs w:val="24"/>
          <w:bdr w:val="nil"/>
          <w:lang w:val="en-GB"/>
        </w:rPr>
      </w:pPr>
      <w:r w:rsidRPr="0079163B">
        <w:rPr>
          <w:rFonts w:ascii="Arial" w:hAnsi="Arial" w:cs="Arial"/>
          <w:b/>
          <w:bCs/>
          <w:sz w:val="24"/>
          <w:szCs w:val="24"/>
          <w:bdr w:val="nil"/>
          <w:lang w:val="en-GB"/>
        </w:rPr>
        <w:t xml:space="preserve">Icebreakers </w:t>
      </w:r>
    </w:p>
    <w:p w:rsidR="002204FC" w:rsidRPr="00B86E13" w:rsidRDefault="002204FC" w:rsidP="002204FC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  <w:u w:val="single"/>
          <w:bdr w:val="none" w:sz="0" w:space="0" w:color="auto" w:frame="1"/>
          <w:lang w:val="en-GB"/>
        </w:rPr>
      </w:pPr>
      <w:r w:rsidRPr="00B86E13">
        <w:rPr>
          <w:rFonts w:ascii="Arial" w:hAnsi="Arial" w:cs="Arial"/>
          <w:sz w:val="24"/>
          <w:szCs w:val="24"/>
          <w:lang w:val="en-GB"/>
        </w:rPr>
        <w:t>Express</w:t>
      </w:r>
      <w:r w:rsidRPr="00B86E13">
        <w:rPr>
          <w:rFonts w:ascii="Arial" w:hAnsi="Arial" w:cs="Arial"/>
          <w:b/>
          <w:sz w:val="24"/>
          <w:szCs w:val="24"/>
          <w:lang w:val="en-GB"/>
        </w:rPr>
        <w:t xml:space="preserve"> gratitude for EU’s invaluable role and contribution</w:t>
      </w:r>
      <w:r w:rsidRPr="00B86E13">
        <w:rPr>
          <w:rFonts w:ascii="Arial" w:hAnsi="Arial" w:cs="Arial"/>
          <w:sz w:val="24"/>
          <w:szCs w:val="24"/>
          <w:lang w:val="en-GB"/>
        </w:rPr>
        <w:t xml:space="preserve"> to the peaceful conflict resolution </w:t>
      </w:r>
      <w:r w:rsidRPr="00B86E13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through its important</w:t>
      </w:r>
      <w:r w:rsidRPr="00B86E13"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Pr="00B86E13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instruments, such as the institute of the </w:t>
      </w:r>
      <w:r w:rsidRPr="00B86E13"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  <w:t>EU Special Representative</w:t>
      </w:r>
      <w:r w:rsidRPr="00B86E13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(EUSR), </w:t>
      </w:r>
      <w:r w:rsidRPr="00B86E13"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  <w:t>Co-Chairmanship of the Geneva International Discussions</w:t>
      </w:r>
      <w:r w:rsidRPr="00B86E13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(GID), </w:t>
      </w:r>
      <w:r w:rsidRPr="00B86E13"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  <w:t>EUMM</w:t>
      </w:r>
      <w:r w:rsidRPr="00B86E13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, the policy of </w:t>
      </w:r>
      <w:r w:rsidRPr="00B86E13"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  <w:t>non-recognition and engagement</w:t>
      </w:r>
      <w:r w:rsidRPr="00B86E13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.</w:t>
      </w:r>
    </w:p>
    <w:p w:rsidR="002204FC" w:rsidRPr="006D4CF1" w:rsidRDefault="002204FC" w:rsidP="002204FC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  <w:u w:val="single"/>
          <w:bdr w:val="none" w:sz="0" w:space="0" w:color="auto" w:frame="1"/>
          <w:lang w:val="en-GB"/>
        </w:rPr>
      </w:pPr>
      <w:r w:rsidRPr="00B86E13">
        <w:rPr>
          <w:rFonts w:ascii="Arial" w:hAnsi="Arial" w:cs="Arial"/>
          <w:sz w:val="24"/>
          <w:szCs w:val="24"/>
          <w:lang w:val="en-GB"/>
        </w:rPr>
        <w:t xml:space="preserve">Convey </w:t>
      </w:r>
      <w:r w:rsidRPr="00B86E13">
        <w:rPr>
          <w:rFonts w:ascii="Arial" w:hAnsi="Arial" w:cs="Arial"/>
          <w:b/>
          <w:sz w:val="24"/>
          <w:szCs w:val="24"/>
          <w:lang w:val="en-GB"/>
        </w:rPr>
        <w:t>appreciation</w:t>
      </w:r>
      <w:r w:rsidRPr="00B86E13">
        <w:rPr>
          <w:rFonts w:ascii="Arial" w:hAnsi="Arial" w:cs="Arial"/>
          <w:sz w:val="24"/>
          <w:szCs w:val="24"/>
          <w:lang w:val="en-GB"/>
        </w:rPr>
        <w:t xml:space="preserve"> for EUSR’s efforts and engagement in the GID as well as the entire conflict resolution process.</w:t>
      </w:r>
    </w:p>
    <w:p w:rsidR="00B41AD6" w:rsidRPr="0079163B" w:rsidRDefault="00BB4BBE" w:rsidP="00BB4BBE">
      <w:pPr>
        <w:shd w:val="clear" w:color="auto" w:fill="BFBFBF" w:themeFill="background1" w:themeFillShade="BF"/>
        <w:spacing w:after="12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bdr w:val="nil"/>
          <w:lang w:val="en-GB"/>
        </w:rPr>
      </w:pPr>
      <w:r w:rsidRPr="00F75018">
        <w:rPr>
          <w:rFonts w:ascii="Arial" w:hAnsi="Arial" w:cs="Arial"/>
          <w:b/>
          <w:bCs/>
          <w:sz w:val="24"/>
          <w:szCs w:val="24"/>
          <w:bdr w:val="nil"/>
          <w:lang w:val="en-GB"/>
        </w:rPr>
        <w:t>Main Massages on Peaceful Conflict Resolution</w:t>
      </w:r>
    </w:p>
    <w:p w:rsidR="00AA5C21" w:rsidRPr="00970F64" w:rsidRDefault="00AA5C21" w:rsidP="00AA5C21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970F64">
        <w:rPr>
          <w:rFonts w:ascii="Arial" w:hAnsi="Arial" w:cs="Arial"/>
          <w:sz w:val="24"/>
          <w:szCs w:val="24"/>
        </w:rPr>
        <w:t xml:space="preserve">Share great concern for </w:t>
      </w:r>
      <w:r w:rsidRPr="00970F64">
        <w:rPr>
          <w:rFonts w:ascii="Arial" w:hAnsi="Arial" w:cs="Arial"/>
          <w:b/>
          <w:sz w:val="24"/>
          <w:szCs w:val="24"/>
        </w:rPr>
        <w:t>deteriorating security, humanitarian and human rights situation</w:t>
      </w:r>
      <w:r w:rsidRPr="00970F64">
        <w:rPr>
          <w:rFonts w:ascii="Arial" w:hAnsi="Arial" w:cs="Arial"/>
          <w:sz w:val="24"/>
          <w:szCs w:val="24"/>
        </w:rPr>
        <w:t xml:space="preserve"> in Georgia’s occupied regions as a result of </w:t>
      </w:r>
      <w:r w:rsidRPr="00970F64">
        <w:rPr>
          <w:rFonts w:ascii="Arial" w:hAnsi="Arial" w:cs="Arial"/>
          <w:b/>
          <w:sz w:val="24"/>
          <w:szCs w:val="24"/>
        </w:rPr>
        <w:t>Russia’s illegal and provocative steps</w:t>
      </w:r>
      <w:r w:rsidRPr="00970F64">
        <w:rPr>
          <w:rFonts w:ascii="Arial" w:hAnsi="Arial" w:cs="Arial"/>
          <w:sz w:val="24"/>
          <w:szCs w:val="24"/>
        </w:rPr>
        <w:t>.</w:t>
      </w:r>
      <w:r w:rsidRPr="00970F64">
        <w:rPr>
          <w:rFonts w:ascii="Arial" w:hAnsi="Arial" w:cs="Arial"/>
          <w:sz w:val="24"/>
          <w:szCs w:val="24"/>
          <w:lang w:val="ka-GE"/>
        </w:rPr>
        <w:t xml:space="preserve"> </w:t>
      </w:r>
      <w:r w:rsidRPr="00970F64">
        <w:rPr>
          <w:rFonts w:ascii="Arial" w:hAnsi="Arial" w:cs="Arial"/>
          <w:sz w:val="24"/>
          <w:szCs w:val="24"/>
          <w:lang w:val="en-GB"/>
        </w:rPr>
        <w:t>Express particular concern over:</w:t>
      </w:r>
    </w:p>
    <w:p w:rsidR="00AA5C21" w:rsidRPr="00733930" w:rsidRDefault="00AA5C21" w:rsidP="00AA5C21">
      <w:pPr>
        <w:pStyle w:val="ListParagraph"/>
        <w:numPr>
          <w:ilvl w:val="1"/>
          <w:numId w:val="19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33930">
        <w:rPr>
          <w:rFonts w:ascii="Arial" w:hAnsi="Arial" w:cs="Arial"/>
          <w:b/>
          <w:sz w:val="20"/>
          <w:szCs w:val="20"/>
        </w:rPr>
        <w:t>Shooting and wounding</w:t>
      </w:r>
      <w:r w:rsidRPr="00733930">
        <w:rPr>
          <w:rFonts w:ascii="Arial" w:hAnsi="Arial" w:cs="Arial"/>
          <w:sz w:val="20"/>
          <w:szCs w:val="20"/>
        </w:rPr>
        <w:t xml:space="preserve"> of a Georgian citizen and his subsequent </w:t>
      </w:r>
      <w:r w:rsidRPr="00733930">
        <w:rPr>
          <w:rFonts w:ascii="Arial" w:hAnsi="Arial" w:cs="Arial"/>
          <w:b/>
          <w:sz w:val="20"/>
          <w:szCs w:val="20"/>
        </w:rPr>
        <w:t xml:space="preserve">illegal detention </w:t>
      </w:r>
      <w:r w:rsidRPr="00733930">
        <w:rPr>
          <w:rFonts w:ascii="Arial" w:hAnsi="Arial" w:cs="Arial"/>
          <w:sz w:val="20"/>
          <w:szCs w:val="20"/>
        </w:rPr>
        <w:t>by the occupation forces on 11 July, 2020;</w:t>
      </w:r>
    </w:p>
    <w:p w:rsidR="00AA5C21" w:rsidRPr="00733930" w:rsidRDefault="00AA5C21" w:rsidP="00AA5C21">
      <w:pPr>
        <w:pStyle w:val="ListParagraph"/>
        <w:numPr>
          <w:ilvl w:val="1"/>
          <w:numId w:val="19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33930">
        <w:rPr>
          <w:rFonts w:ascii="Arial" w:hAnsi="Arial" w:cs="Arial"/>
          <w:sz w:val="20"/>
          <w:szCs w:val="20"/>
        </w:rPr>
        <w:t>Renewed so-called</w:t>
      </w:r>
      <w:r w:rsidRPr="00733930">
        <w:rPr>
          <w:rFonts w:ascii="Arial" w:hAnsi="Arial" w:cs="Arial"/>
          <w:b/>
          <w:bCs/>
          <w:sz w:val="20"/>
          <w:szCs w:val="20"/>
        </w:rPr>
        <w:t> “borderization” </w:t>
      </w:r>
      <w:r w:rsidRPr="00733930">
        <w:rPr>
          <w:rFonts w:ascii="Arial" w:hAnsi="Arial" w:cs="Arial"/>
          <w:sz w:val="20"/>
          <w:szCs w:val="20"/>
        </w:rPr>
        <w:t>process by the</w:t>
      </w:r>
      <w:r w:rsidRPr="00733930">
        <w:rPr>
          <w:rFonts w:ascii="Arial" w:hAnsi="Arial" w:cs="Arial"/>
          <w:b/>
          <w:bCs/>
          <w:sz w:val="20"/>
          <w:szCs w:val="20"/>
        </w:rPr>
        <w:t> FSB troops; </w:t>
      </w:r>
    </w:p>
    <w:p w:rsidR="00AA5C21" w:rsidRPr="00733930" w:rsidRDefault="00AA5C21" w:rsidP="00AA5C21">
      <w:pPr>
        <w:pStyle w:val="ListParagraph"/>
        <w:numPr>
          <w:ilvl w:val="1"/>
          <w:numId w:val="19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33930">
        <w:rPr>
          <w:rFonts w:ascii="Arial" w:hAnsi="Arial" w:cs="Arial"/>
          <w:sz w:val="20"/>
          <w:szCs w:val="20"/>
        </w:rPr>
        <w:t>Continuation of the </w:t>
      </w:r>
      <w:r w:rsidRPr="00733930">
        <w:rPr>
          <w:rFonts w:ascii="Arial" w:hAnsi="Arial" w:cs="Arial"/>
          <w:b/>
          <w:bCs/>
          <w:sz w:val="20"/>
          <w:szCs w:val="20"/>
        </w:rPr>
        <w:t>closure of the occupation line</w:t>
      </w:r>
      <w:r w:rsidRPr="00733930">
        <w:rPr>
          <w:rFonts w:ascii="Arial" w:hAnsi="Arial" w:cs="Arial"/>
          <w:sz w:val="20"/>
          <w:szCs w:val="20"/>
        </w:rPr>
        <w:t> and </w:t>
      </w:r>
      <w:r w:rsidRPr="00733930">
        <w:rPr>
          <w:rFonts w:ascii="Arial" w:hAnsi="Arial" w:cs="Arial"/>
          <w:b/>
          <w:bCs/>
          <w:sz w:val="20"/>
          <w:szCs w:val="20"/>
        </w:rPr>
        <w:t xml:space="preserve">denying even medical evacuation </w:t>
      </w:r>
      <w:r w:rsidRPr="00733930">
        <w:rPr>
          <w:rFonts w:ascii="Arial" w:hAnsi="Arial" w:cs="Arial"/>
          <w:sz w:val="20"/>
          <w:szCs w:val="20"/>
        </w:rPr>
        <w:t>from Akhalgori district </w:t>
      </w:r>
      <w:r w:rsidRPr="00733930">
        <w:rPr>
          <w:rFonts w:ascii="Arial" w:hAnsi="Arial" w:cs="Arial"/>
          <w:i/>
          <w:iCs/>
          <w:sz w:val="20"/>
          <w:szCs w:val="20"/>
        </w:rPr>
        <w:t>(resulted already in </w:t>
      </w:r>
      <w:r w:rsidRPr="00733930">
        <w:rPr>
          <w:rFonts w:ascii="Arial" w:hAnsi="Arial" w:cs="Arial"/>
          <w:b/>
          <w:bCs/>
          <w:i/>
          <w:iCs/>
          <w:sz w:val="20"/>
          <w:szCs w:val="20"/>
        </w:rPr>
        <w:t>15 cases of death</w:t>
      </w:r>
      <w:r w:rsidRPr="00733930">
        <w:rPr>
          <w:rFonts w:ascii="Arial" w:hAnsi="Arial" w:cs="Arial"/>
          <w:i/>
          <w:iCs/>
          <w:sz w:val="20"/>
          <w:szCs w:val="20"/>
        </w:rPr>
        <w:t> since the closure of occupation line in September 2019)</w:t>
      </w:r>
      <w:r w:rsidRPr="00733930">
        <w:rPr>
          <w:rFonts w:ascii="Arial" w:hAnsi="Arial" w:cs="Arial"/>
          <w:sz w:val="20"/>
          <w:szCs w:val="20"/>
        </w:rPr>
        <w:t>; </w:t>
      </w:r>
    </w:p>
    <w:p w:rsidR="00733930" w:rsidRPr="00733930" w:rsidRDefault="00AA5C21" w:rsidP="00733930">
      <w:pPr>
        <w:pStyle w:val="ListParagraph"/>
        <w:numPr>
          <w:ilvl w:val="1"/>
          <w:numId w:val="19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33930">
        <w:rPr>
          <w:rFonts w:ascii="Arial" w:hAnsi="Arial" w:cs="Arial"/>
          <w:b/>
          <w:sz w:val="20"/>
          <w:szCs w:val="20"/>
        </w:rPr>
        <w:t>H</w:t>
      </w:r>
      <w:r w:rsidRPr="00733930">
        <w:rPr>
          <w:rFonts w:ascii="Arial" w:hAnsi="Arial" w:cs="Arial"/>
          <w:b/>
          <w:bCs/>
          <w:sz w:val="20"/>
          <w:szCs w:val="20"/>
        </w:rPr>
        <w:t>ybrid warfare and disinformation</w:t>
      </w:r>
      <w:r w:rsidRPr="00733930">
        <w:rPr>
          <w:rFonts w:ascii="Arial" w:hAnsi="Arial" w:cs="Arial"/>
          <w:sz w:val="20"/>
          <w:szCs w:val="20"/>
        </w:rPr>
        <w:t> against Georgia, propaganda attacks against the </w:t>
      </w:r>
      <w:r w:rsidRPr="00733930">
        <w:rPr>
          <w:rFonts w:ascii="Arial" w:hAnsi="Arial" w:cs="Arial"/>
          <w:sz w:val="20"/>
          <w:szCs w:val="20"/>
          <w:u w:val="single"/>
        </w:rPr>
        <w:t>Richard Lugar laboratory, which remains a vital infrastructure</w:t>
      </w:r>
      <w:r w:rsidRPr="00733930">
        <w:rPr>
          <w:rFonts w:ascii="Arial" w:hAnsi="Arial" w:cs="Arial"/>
          <w:sz w:val="20"/>
          <w:szCs w:val="20"/>
        </w:rPr>
        <w:t> in the fight against COVID-19. Even the EUMM became the victim of the Russian disinformation.</w:t>
      </w:r>
    </w:p>
    <w:p w:rsidR="00733930" w:rsidRPr="00733930" w:rsidRDefault="00733930" w:rsidP="00733930">
      <w:pPr>
        <w:pStyle w:val="ListParagraph"/>
        <w:numPr>
          <w:ilvl w:val="1"/>
          <w:numId w:val="19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33930">
        <w:rPr>
          <w:rFonts w:ascii="Arial" w:eastAsia="Times New Roman" w:hAnsi="Arial" w:cs="Arial"/>
          <w:sz w:val="20"/>
          <w:szCs w:val="20"/>
          <w:lang w:val="en-GB"/>
        </w:rPr>
        <w:t>Russia’s intensified</w:t>
      </w:r>
      <w:r w:rsidRPr="00733930">
        <w:rPr>
          <w:rFonts w:ascii="Arial" w:eastAsia="Times New Roman" w:hAnsi="Arial" w:cs="Arial"/>
          <w:b/>
          <w:sz w:val="20"/>
          <w:szCs w:val="20"/>
          <w:lang w:val="en-GB"/>
        </w:rPr>
        <w:t xml:space="preserve"> propaganda machinery for spreading fabricated myths about the </w:t>
      </w:r>
      <w:r w:rsidRPr="00733930">
        <w:rPr>
          <w:rFonts w:ascii="Arial" w:eastAsia="Times New Roman" w:hAnsi="Arial" w:cs="Arial"/>
          <w:b/>
          <w:sz w:val="20"/>
          <w:szCs w:val="20"/>
          <w:u w:val="single"/>
          <w:lang w:val="en-GB"/>
        </w:rPr>
        <w:t>so-called genocide</w:t>
      </w:r>
      <w:r w:rsidRPr="00733930">
        <w:rPr>
          <w:rFonts w:ascii="Arial" w:eastAsia="Times New Roman" w:hAnsi="Arial" w:cs="Arial"/>
          <w:b/>
          <w:sz w:val="20"/>
          <w:szCs w:val="20"/>
          <w:lang w:val="en-GB"/>
        </w:rPr>
        <w:t xml:space="preserve"> of Ossetians by Georgians in 1920. </w:t>
      </w:r>
      <w:r w:rsidRPr="00733930">
        <w:rPr>
          <w:rFonts w:ascii="Arial" w:eastAsia="Times New Roman" w:hAnsi="Arial" w:cs="Arial"/>
          <w:i/>
          <w:sz w:val="20"/>
          <w:szCs w:val="20"/>
          <w:lang w:val="ka-GE"/>
        </w:rPr>
        <w:t>(</w:t>
      </w:r>
      <w:r w:rsidRPr="00733930">
        <w:rPr>
          <w:rFonts w:ascii="Sylfaen" w:eastAsia="Times New Roman" w:hAnsi="Sylfaen" w:cs="Arial"/>
          <w:i/>
          <w:sz w:val="20"/>
          <w:szCs w:val="20"/>
          <w:lang w:val="ka-GE"/>
        </w:rPr>
        <w:t>*</w:t>
      </w:r>
      <w:r w:rsidRPr="00733930">
        <w:rPr>
          <w:rFonts w:ascii="Sylfaen" w:eastAsia="Times New Roman" w:hAnsi="Sylfaen" w:cs="Arial"/>
          <w:b/>
          <w:i/>
          <w:sz w:val="20"/>
          <w:szCs w:val="20"/>
          <w:u w:val="single"/>
          <w:lang w:val="ka-GE"/>
        </w:rPr>
        <w:t>ცნობა:</w:t>
      </w:r>
      <w:r w:rsidRPr="00733930">
        <w:rPr>
          <w:rFonts w:ascii="Sylfaen" w:eastAsia="Times New Roman" w:hAnsi="Sylfaen" w:cs="Arial"/>
          <w:i/>
          <w:sz w:val="20"/>
          <w:szCs w:val="20"/>
          <w:lang w:val="ka-GE"/>
        </w:rPr>
        <w:t xml:space="preserve"> ბოლო დროს რუსებმა განსაკუთრებით გააქტიურებს ცხინვალის საოკუპაციო რეჟიმი, დააწერინეს მიმართვა საერთაშორისო ორგანიზაციებისა და ცალკეული ქვეყნების მიმართ ე.წ. გენოციდის აღიარების თხოვნით</w:t>
      </w:r>
      <w:r w:rsidRPr="00733930">
        <w:rPr>
          <w:rFonts w:ascii="Arial" w:eastAsia="Times New Roman" w:hAnsi="Arial" w:cs="Arial"/>
          <w:i/>
          <w:sz w:val="20"/>
          <w:szCs w:val="20"/>
          <w:lang w:val="ka-GE"/>
        </w:rPr>
        <w:t>)</w:t>
      </w:r>
    </w:p>
    <w:p w:rsidR="00F067DA" w:rsidRDefault="00AA5C21" w:rsidP="00F067DA">
      <w:pPr>
        <w:pStyle w:val="ListParagraph"/>
        <w:numPr>
          <w:ilvl w:val="0"/>
          <w:numId w:val="20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970F64">
        <w:rPr>
          <w:rFonts w:ascii="Arial" w:hAnsi="Arial" w:cs="Arial"/>
          <w:sz w:val="24"/>
          <w:szCs w:val="24"/>
          <w:lang w:val="en-GB"/>
        </w:rPr>
        <w:t>It is evident that all the latest provocations are part of a</w:t>
      </w:r>
      <w:r w:rsidRPr="00970F64">
        <w:rPr>
          <w:rFonts w:ascii="Arial" w:hAnsi="Arial" w:cs="Arial"/>
          <w:b/>
          <w:sz w:val="24"/>
          <w:szCs w:val="24"/>
          <w:lang w:val="en-GB"/>
        </w:rPr>
        <w:t xml:space="preserve"> well-considered pattern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that serves for further destabilizing the situation in the country. Express concern that Moscow uses the </w:t>
      </w:r>
      <w:r w:rsidRPr="00970F64">
        <w:rPr>
          <w:rFonts w:ascii="Arial" w:hAnsi="Arial" w:cs="Arial"/>
          <w:b/>
          <w:sz w:val="24"/>
          <w:szCs w:val="24"/>
          <w:lang w:val="en-GB"/>
        </w:rPr>
        <w:t>human rights issues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for </w:t>
      </w:r>
      <w:r w:rsidRPr="00970F64">
        <w:rPr>
          <w:rFonts w:ascii="Arial" w:hAnsi="Arial" w:cs="Arial"/>
          <w:b/>
          <w:sz w:val="24"/>
          <w:szCs w:val="24"/>
          <w:lang w:val="en-GB"/>
        </w:rPr>
        <w:t>manipulation and political pressure</w:t>
      </w:r>
      <w:r w:rsidR="00F067DA">
        <w:rPr>
          <w:rFonts w:ascii="Arial" w:hAnsi="Arial" w:cs="Arial"/>
          <w:sz w:val="24"/>
          <w:szCs w:val="24"/>
          <w:lang w:val="en-GB"/>
        </w:rPr>
        <w:t>.</w:t>
      </w:r>
    </w:p>
    <w:p w:rsidR="00F067DA" w:rsidRPr="00F067DA" w:rsidRDefault="00F067DA" w:rsidP="00F067DA">
      <w:pPr>
        <w:pStyle w:val="ListParagraph"/>
        <w:numPr>
          <w:ilvl w:val="0"/>
          <w:numId w:val="20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F067DA">
        <w:rPr>
          <w:rFonts w:ascii="Arial" w:hAnsi="Arial" w:cs="Arial"/>
          <w:color w:val="000000"/>
          <w:sz w:val="24"/>
          <w:szCs w:val="24"/>
          <w:lang w:val="en-GB"/>
        </w:rPr>
        <w:t xml:space="preserve">Reiterate </w:t>
      </w:r>
      <w:r w:rsidRPr="00F067DA">
        <w:rPr>
          <w:rFonts w:ascii="Arial" w:hAnsi="Arial" w:cs="Arial"/>
          <w:b/>
          <w:color w:val="000000"/>
          <w:sz w:val="24"/>
          <w:szCs w:val="24"/>
          <w:lang w:val="en-GB"/>
        </w:rPr>
        <w:t xml:space="preserve">Georgia’s commitment to </w:t>
      </w:r>
      <w:r w:rsidRPr="00F067DA">
        <w:rPr>
          <w:rFonts w:ascii="Arial" w:hAnsi="Arial" w:cs="Arial"/>
          <w:b/>
          <w:color w:val="000000"/>
          <w:sz w:val="24"/>
          <w:szCs w:val="24"/>
          <w:u w:val="single"/>
          <w:lang w:val="en-GB"/>
        </w:rPr>
        <w:t>peaceful conflict resolution policy</w:t>
      </w:r>
      <w:r w:rsidRPr="00F067DA">
        <w:rPr>
          <w:rFonts w:ascii="Arial" w:hAnsi="Arial" w:cs="Arial"/>
          <w:color w:val="000000"/>
          <w:sz w:val="24"/>
          <w:szCs w:val="24"/>
          <w:lang w:val="en-GB"/>
        </w:rPr>
        <w:t xml:space="preserve"> that relies </w:t>
      </w:r>
      <w:r w:rsidRPr="00F067DA">
        <w:rPr>
          <w:rFonts w:ascii="Arial" w:hAnsi="Arial" w:cs="Arial"/>
          <w:b/>
          <w:color w:val="000000"/>
          <w:sz w:val="24"/>
          <w:szCs w:val="24"/>
          <w:lang w:val="en-GB"/>
        </w:rPr>
        <w:t>1)</w:t>
      </w:r>
      <w:r w:rsidRPr="00F067DA">
        <w:rPr>
          <w:rFonts w:ascii="Arial" w:hAnsi="Arial" w:cs="Arial"/>
          <w:color w:val="000000"/>
          <w:sz w:val="24"/>
          <w:szCs w:val="24"/>
          <w:lang w:val="en-GB"/>
        </w:rPr>
        <w:t xml:space="preserve"> on the tasks of de-occupation of Georgian territories by Russia, on the one hand, and </w:t>
      </w:r>
      <w:r w:rsidRPr="00F067DA">
        <w:rPr>
          <w:rFonts w:ascii="Arial" w:hAnsi="Arial" w:cs="Arial"/>
          <w:b/>
          <w:color w:val="000000"/>
          <w:sz w:val="24"/>
          <w:szCs w:val="24"/>
          <w:lang w:val="en-GB"/>
        </w:rPr>
        <w:t>2)</w:t>
      </w:r>
      <w:r w:rsidRPr="00F067DA">
        <w:rPr>
          <w:rFonts w:ascii="Arial" w:hAnsi="Arial" w:cs="Arial"/>
          <w:color w:val="000000"/>
          <w:sz w:val="24"/>
          <w:szCs w:val="24"/>
          <w:lang w:val="en-GB"/>
        </w:rPr>
        <w:t xml:space="preserve"> on reconciliation and engagement between the war-torn communities, on the other hand. </w:t>
      </w:r>
    </w:p>
    <w:p w:rsidR="00AA5C21" w:rsidRPr="00733930" w:rsidRDefault="00AA5C21" w:rsidP="00AA5C21">
      <w:pPr>
        <w:spacing w:after="120" w:line="240" w:lineRule="auto"/>
        <w:jc w:val="both"/>
        <w:rPr>
          <w:rFonts w:ascii="Arial" w:hAnsi="Arial" w:cs="Arial"/>
          <w:i/>
          <w:sz w:val="10"/>
          <w:szCs w:val="10"/>
          <w:u w:val="single"/>
          <w:lang w:val="en-GB"/>
        </w:rPr>
      </w:pPr>
    </w:p>
    <w:p w:rsidR="0073307B" w:rsidRPr="0079163B" w:rsidRDefault="00022A1A" w:rsidP="00A74BC9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79163B">
        <w:rPr>
          <w:rFonts w:ascii="Arial" w:hAnsi="Arial" w:cs="Arial"/>
          <w:sz w:val="24"/>
          <w:szCs w:val="24"/>
          <w:lang w:val="en-GB"/>
        </w:rPr>
        <w:t xml:space="preserve">Stress the </w:t>
      </w:r>
      <w:r w:rsidRPr="0079163B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importance of </w:t>
      </w:r>
      <w:r w:rsidR="00B41AD6" w:rsidRPr="0079163B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EU’s </w:t>
      </w:r>
      <w:r w:rsidRPr="0079163B">
        <w:rPr>
          <w:rFonts w:ascii="Arial" w:hAnsi="Arial" w:cs="Arial"/>
          <w:b/>
          <w:sz w:val="24"/>
          <w:szCs w:val="24"/>
          <w:u w:val="single"/>
          <w:lang w:val="en-GB"/>
        </w:rPr>
        <w:t>enhanced engagement</w:t>
      </w:r>
      <w:r w:rsidR="00B41AD6" w:rsidRPr="0079163B">
        <w:rPr>
          <w:rFonts w:ascii="Arial" w:hAnsi="Arial" w:cs="Arial"/>
          <w:sz w:val="24"/>
          <w:szCs w:val="24"/>
          <w:lang w:val="en-GB"/>
        </w:rPr>
        <w:t xml:space="preserve"> for de-escalation of the situation. </w:t>
      </w:r>
    </w:p>
    <w:p w:rsidR="00B41AD6" w:rsidRPr="0079163B" w:rsidRDefault="00B41AD6" w:rsidP="00A74BC9">
      <w:pPr>
        <w:pStyle w:val="ListParagraph"/>
        <w:numPr>
          <w:ilvl w:val="0"/>
          <w:numId w:val="6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r w:rsidRPr="0079163B">
        <w:rPr>
          <w:rFonts w:ascii="Arial" w:hAnsi="Arial" w:cs="Arial"/>
          <w:sz w:val="20"/>
          <w:szCs w:val="20"/>
          <w:lang w:val="en-GB"/>
        </w:rPr>
        <w:t xml:space="preserve">Underline the utmost necessity that the </w:t>
      </w:r>
      <w:r w:rsidRPr="0079163B">
        <w:rPr>
          <w:rFonts w:ascii="Arial" w:hAnsi="Arial" w:cs="Arial"/>
          <w:b/>
          <w:sz w:val="20"/>
          <w:szCs w:val="20"/>
          <w:lang w:val="en-GB"/>
        </w:rPr>
        <w:t>EUSR and GID co-chairing international organisations</w:t>
      </w:r>
      <w:r w:rsidRPr="0079163B">
        <w:rPr>
          <w:rFonts w:ascii="Arial" w:hAnsi="Arial" w:cs="Arial"/>
          <w:sz w:val="20"/>
          <w:szCs w:val="20"/>
          <w:lang w:val="en-GB"/>
        </w:rPr>
        <w:t xml:space="preserve"> give </w:t>
      </w:r>
      <w:r w:rsidRPr="0079163B">
        <w:rPr>
          <w:rFonts w:ascii="Arial" w:hAnsi="Arial" w:cs="Arial"/>
          <w:b/>
          <w:sz w:val="20"/>
          <w:szCs w:val="20"/>
          <w:lang w:val="en-GB"/>
        </w:rPr>
        <w:t>due assessment and prompt reaction</w:t>
      </w:r>
      <w:r w:rsidRPr="0079163B">
        <w:rPr>
          <w:rFonts w:ascii="Arial" w:hAnsi="Arial" w:cs="Arial"/>
          <w:sz w:val="20"/>
          <w:szCs w:val="20"/>
          <w:lang w:val="en-GB"/>
        </w:rPr>
        <w:t xml:space="preserve"> vis-a-vis Russia’s provocative steps.  </w:t>
      </w:r>
    </w:p>
    <w:p w:rsidR="00B41AD6" w:rsidRPr="0079163B" w:rsidRDefault="00B41AD6" w:rsidP="00A74BC9">
      <w:pPr>
        <w:pStyle w:val="ListParagraph"/>
        <w:numPr>
          <w:ilvl w:val="0"/>
          <w:numId w:val="6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79163B">
        <w:rPr>
          <w:rFonts w:ascii="Arial" w:hAnsi="Arial" w:cs="Arial"/>
          <w:sz w:val="20"/>
          <w:szCs w:val="20"/>
          <w:lang w:val="en-GB"/>
        </w:rPr>
        <w:t xml:space="preserve">Stress that </w:t>
      </w:r>
      <w:r w:rsidRPr="0079163B">
        <w:rPr>
          <w:rFonts w:ascii="Arial" w:hAnsi="Arial" w:cs="Arial"/>
          <w:b/>
          <w:sz w:val="20"/>
          <w:szCs w:val="20"/>
          <w:u w:val="single"/>
          <w:lang w:val="en-GB"/>
        </w:rPr>
        <w:t>impartiality of the Co-Chairs should not mean neutrality</w:t>
      </w:r>
      <w:r w:rsidRPr="0079163B">
        <w:rPr>
          <w:rFonts w:ascii="Arial" w:hAnsi="Arial" w:cs="Arial"/>
          <w:b/>
          <w:sz w:val="20"/>
          <w:szCs w:val="20"/>
          <w:lang w:val="en-GB"/>
        </w:rPr>
        <w:t xml:space="preserve"> vis-à-vis illegal steps of Russia. </w:t>
      </w:r>
      <w:r w:rsidRPr="0079163B">
        <w:rPr>
          <w:rFonts w:ascii="Arial" w:hAnsi="Arial" w:cs="Arial"/>
          <w:sz w:val="20"/>
          <w:szCs w:val="20"/>
          <w:lang w:val="en-GB"/>
        </w:rPr>
        <w:t>We expect that the Co-Chairing organizations, particularly the</w:t>
      </w:r>
      <w:r w:rsidRPr="0079163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79163B">
        <w:rPr>
          <w:rFonts w:ascii="Arial" w:hAnsi="Arial" w:cs="Arial"/>
          <w:b/>
          <w:sz w:val="20"/>
          <w:szCs w:val="20"/>
          <w:u w:val="single"/>
          <w:lang w:val="en-GB"/>
        </w:rPr>
        <w:t>EU will take principled stance</w:t>
      </w:r>
      <w:r w:rsidRPr="0079163B">
        <w:rPr>
          <w:rFonts w:ascii="Arial" w:hAnsi="Arial" w:cs="Arial"/>
          <w:sz w:val="20"/>
          <w:szCs w:val="20"/>
          <w:lang w:val="en-GB"/>
        </w:rPr>
        <w:t xml:space="preserve"> against the provocations by Russia.  </w:t>
      </w:r>
    </w:p>
    <w:p w:rsidR="00B41AD6" w:rsidRPr="0079163B" w:rsidRDefault="00B41AD6" w:rsidP="00A74BC9">
      <w:pPr>
        <w:pStyle w:val="ListParagraph"/>
        <w:numPr>
          <w:ilvl w:val="0"/>
          <w:numId w:val="9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79163B">
        <w:rPr>
          <w:rFonts w:ascii="Arial" w:hAnsi="Arial" w:cs="Arial"/>
          <w:sz w:val="24"/>
          <w:szCs w:val="24"/>
          <w:lang w:val="en-GB"/>
        </w:rPr>
        <w:t xml:space="preserve">Stress the crucial importance that </w:t>
      </w:r>
      <w:r w:rsidRPr="0079163B">
        <w:rPr>
          <w:rFonts w:ascii="Arial" w:hAnsi="Arial" w:cs="Arial"/>
          <w:b/>
          <w:sz w:val="24"/>
          <w:szCs w:val="24"/>
          <w:lang w:val="en-GB"/>
        </w:rPr>
        <w:t>the EU and the co-chairs</w:t>
      </w:r>
      <w:r w:rsidR="00022A1A" w:rsidRPr="0079163B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79163B">
        <w:rPr>
          <w:rFonts w:ascii="Arial" w:hAnsi="Arial" w:cs="Arial"/>
          <w:b/>
          <w:sz w:val="24"/>
          <w:szCs w:val="24"/>
          <w:u w:val="single"/>
          <w:lang w:val="en-GB"/>
        </w:rPr>
        <w:t>raise Georgia’s issues with Russia</w:t>
      </w:r>
      <w:r w:rsidRPr="0079163B">
        <w:rPr>
          <w:rFonts w:ascii="Arial" w:hAnsi="Arial" w:cs="Arial"/>
          <w:b/>
          <w:sz w:val="24"/>
          <w:szCs w:val="24"/>
          <w:lang w:val="en-GB"/>
        </w:rPr>
        <w:t xml:space="preserve"> at the highest level</w:t>
      </w:r>
      <w:r w:rsidRPr="0079163B">
        <w:rPr>
          <w:rFonts w:ascii="Arial" w:hAnsi="Arial" w:cs="Arial"/>
          <w:sz w:val="24"/>
          <w:szCs w:val="24"/>
          <w:lang w:val="en-GB"/>
        </w:rPr>
        <w:t>.</w:t>
      </w:r>
    </w:p>
    <w:p w:rsidR="00B41AD6" w:rsidRPr="0079163B" w:rsidRDefault="00B41AD6" w:rsidP="00A74BC9">
      <w:pPr>
        <w:pStyle w:val="ListParagraph"/>
        <w:numPr>
          <w:ilvl w:val="0"/>
          <w:numId w:val="6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79163B">
        <w:rPr>
          <w:rFonts w:ascii="Arial" w:hAnsi="Arial" w:cs="Arial"/>
          <w:sz w:val="20"/>
          <w:szCs w:val="20"/>
          <w:lang w:val="en-GB"/>
        </w:rPr>
        <w:t xml:space="preserve">Key issues during the high-level communication with RF must be: </w:t>
      </w:r>
      <w:r w:rsidRPr="0079163B">
        <w:rPr>
          <w:rFonts w:ascii="Arial" w:hAnsi="Arial" w:cs="Arial"/>
          <w:b/>
          <w:sz w:val="20"/>
          <w:szCs w:val="20"/>
          <w:lang w:val="en-GB"/>
        </w:rPr>
        <w:t>(1) implementation of the Ceasefire Agreement,</w:t>
      </w:r>
      <w:r w:rsidRPr="0079163B">
        <w:rPr>
          <w:rFonts w:ascii="Arial" w:hAnsi="Arial" w:cs="Arial"/>
          <w:sz w:val="20"/>
          <w:szCs w:val="20"/>
          <w:lang w:val="en-GB"/>
        </w:rPr>
        <w:t xml:space="preserve"> and </w:t>
      </w:r>
      <w:r w:rsidRPr="0079163B">
        <w:rPr>
          <w:rFonts w:ascii="Arial" w:hAnsi="Arial" w:cs="Arial"/>
          <w:b/>
          <w:sz w:val="20"/>
          <w:szCs w:val="20"/>
          <w:lang w:val="en-GB"/>
        </w:rPr>
        <w:t>(2)</w:t>
      </w:r>
      <w:r w:rsidRPr="0079163B">
        <w:rPr>
          <w:rFonts w:ascii="Arial" w:hAnsi="Arial" w:cs="Arial"/>
          <w:sz w:val="20"/>
          <w:szCs w:val="20"/>
          <w:lang w:val="en-GB"/>
        </w:rPr>
        <w:t xml:space="preserve"> </w:t>
      </w:r>
      <w:r w:rsidRPr="0079163B">
        <w:rPr>
          <w:rFonts w:ascii="Arial" w:hAnsi="Arial" w:cs="Arial"/>
          <w:b/>
          <w:sz w:val="20"/>
          <w:szCs w:val="20"/>
          <w:lang w:val="en-GB"/>
        </w:rPr>
        <w:t>solution of humanitarian problems,</w:t>
      </w:r>
      <w:r w:rsidRPr="0079163B">
        <w:rPr>
          <w:rFonts w:ascii="Arial" w:hAnsi="Arial" w:cs="Arial"/>
          <w:sz w:val="20"/>
          <w:szCs w:val="20"/>
          <w:lang w:val="en-GB"/>
        </w:rPr>
        <w:t xml:space="preserve"> first and foremost, </w:t>
      </w:r>
      <w:r w:rsidRPr="0079163B">
        <w:rPr>
          <w:rFonts w:ascii="Arial" w:hAnsi="Arial" w:cs="Arial"/>
          <w:b/>
          <w:sz w:val="20"/>
          <w:szCs w:val="20"/>
          <w:lang w:val="en-GB"/>
        </w:rPr>
        <w:t>freedom of movement.</w:t>
      </w:r>
    </w:p>
    <w:p w:rsidR="00B41AD6" w:rsidRPr="00F067DA" w:rsidRDefault="00B41AD6" w:rsidP="00F067DA">
      <w:pPr>
        <w:pStyle w:val="ListParagraph"/>
        <w:numPr>
          <w:ilvl w:val="0"/>
          <w:numId w:val="9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79163B">
        <w:rPr>
          <w:rFonts w:ascii="Arial" w:hAnsi="Arial" w:cs="Arial"/>
          <w:sz w:val="24"/>
          <w:szCs w:val="24"/>
          <w:lang w:val="en-GB"/>
        </w:rPr>
        <w:t xml:space="preserve">Stress </w:t>
      </w:r>
      <w:r w:rsidRPr="0079163B">
        <w:rPr>
          <w:rFonts w:ascii="Arial" w:hAnsi="Arial" w:cs="Arial"/>
          <w:b/>
          <w:sz w:val="24"/>
          <w:szCs w:val="24"/>
          <w:lang w:val="en-GB"/>
        </w:rPr>
        <w:t xml:space="preserve">EUSR’s crucial role in </w:t>
      </w:r>
      <w:r w:rsidR="00357369">
        <w:rPr>
          <w:rFonts w:ascii="Arial" w:hAnsi="Arial" w:cs="Arial"/>
          <w:b/>
          <w:sz w:val="24"/>
          <w:szCs w:val="24"/>
          <w:lang w:val="en-GB"/>
        </w:rPr>
        <w:t>r</w:t>
      </w:r>
      <w:r w:rsidRPr="0079163B">
        <w:rPr>
          <w:rFonts w:ascii="Arial" w:hAnsi="Arial" w:cs="Arial"/>
          <w:b/>
          <w:sz w:val="24"/>
          <w:szCs w:val="24"/>
          <w:u w:val="single"/>
          <w:lang w:val="en-GB"/>
        </w:rPr>
        <w:t>aising</w:t>
      </w:r>
      <w:r w:rsidR="00357369">
        <w:rPr>
          <w:rFonts w:ascii="Arial" w:hAnsi="Arial" w:cs="Arial"/>
          <w:b/>
          <w:sz w:val="24"/>
          <w:szCs w:val="24"/>
          <w:u w:val="single"/>
          <w:lang w:val="en-GB"/>
        </w:rPr>
        <w:t>/promoting</w:t>
      </w:r>
      <w:r w:rsidRPr="0079163B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the issue</w:t>
      </w:r>
      <w:r w:rsidRPr="0079163B">
        <w:rPr>
          <w:rFonts w:ascii="Arial" w:hAnsi="Arial" w:cs="Arial"/>
          <w:sz w:val="24"/>
          <w:szCs w:val="24"/>
          <w:lang w:val="en-GB"/>
        </w:rPr>
        <w:t xml:space="preserve"> </w:t>
      </w:r>
      <w:r w:rsidRPr="0079163B">
        <w:rPr>
          <w:rFonts w:ascii="Arial" w:hAnsi="Arial" w:cs="Arial"/>
          <w:b/>
          <w:sz w:val="24"/>
          <w:szCs w:val="24"/>
          <w:lang w:val="en-GB"/>
        </w:rPr>
        <w:t xml:space="preserve">of </w:t>
      </w:r>
      <w:r w:rsidR="00357369">
        <w:rPr>
          <w:rFonts w:ascii="Arial" w:hAnsi="Arial" w:cs="Arial"/>
          <w:b/>
          <w:sz w:val="24"/>
          <w:szCs w:val="24"/>
          <w:lang w:val="en-GB"/>
        </w:rPr>
        <w:t>Russia-</w:t>
      </w:r>
      <w:r w:rsidRPr="0079163B">
        <w:rPr>
          <w:rFonts w:ascii="Arial" w:hAnsi="Arial" w:cs="Arial"/>
          <w:b/>
          <w:sz w:val="24"/>
          <w:szCs w:val="24"/>
          <w:lang w:val="en-GB"/>
        </w:rPr>
        <w:t xml:space="preserve">Georgia conflict and the GID </w:t>
      </w:r>
      <w:r w:rsidRPr="0079163B">
        <w:rPr>
          <w:rFonts w:ascii="Arial" w:hAnsi="Arial" w:cs="Arial"/>
          <w:b/>
          <w:sz w:val="24"/>
          <w:szCs w:val="24"/>
          <w:u w:val="single"/>
          <w:lang w:val="en-GB"/>
        </w:rPr>
        <w:t>with</w:t>
      </w:r>
      <w:r w:rsidR="00022A1A" w:rsidRPr="0079163B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the EU leadership</w:t>
      </w:r>
      <w:r w:rsidRPr="0079163B">
        <w:rPr>
          <w:rFonts w:ascii="Arial" w:hAnsi="Arial" w:cs="Arial"/>
          <w:sz w:val="24"/>
          <w:szCs w:val="24"/>
          <w:lang w:val="en-GB"/>
        </w:rPr>
        <w:t>.</w:t>
      </w:r>
    </w:p>
    <w:p w:rsidR="001B6B62" w:rsidRDefault="001B6B62" w:rsidP="001B6B62">
      <w:pPr>
        <w:pStyle w:val="ListParagraph"/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B41AD6" w:rsidRPr="0079163B" w:rsidRDefault="00B41AD6" w:rsidP="00A74BC9">
      <w:pPr>
        <w:pStyle w:val="Body"/>
        <w:shd w:val="clear" w:color="auto" w:fill="D9D9D9" w:themeFill="background1" w:themeFillShade="D9"/>
        <w:spacing w:after="120" w:line="240" w:lineRule="auto"/>
        <w:rPr>
          <w:rFonts w:ascii="Arial" w:hAnsi="Arial" w:cs="Arial"/>
          <w:b/>
          <w:bCs/>
          <w:color w:val="auto"/>
          <w:sz w:val="24"/>
          <w:szCs w:val="24"/>
          <w:lang w:val="en-GB"/>
        </w:rPr>
      </w:pPr>
      <w:r w:rsidRPr="0079163B">
        <w:rPr>
          <w:rFonts w:ascii="Arial" w:hAnsi="Arial" w:cs="Arial"/>
          <w:b/>
          <w:bCs/>
          <w:color w:val="auto"/>
          <w:sz w:val="24"/>
          <w:szCs w:val="24"/>
          <w:lang w:val="en-GB"/>
        </w:rPr>
        <w:lastRenderedPageBreak/>
        <w:t>GID and IPRMs</w:t>
      </w:r>
    </w:p>
    <w:p w:rsidR="00B41AD6" w:rsidRPr="0079163B" w:rsidRDefault="00B41AD6" w:rsidP="00A74BC9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79163B">
        <w:rPr>
          <w:rFonts w:ascii="Arial" w:hAnsi="Arial" w:cs="Arial"/>
          <w:sz w:val="24"/>
          <w:szCs w:val="24"/>
          <w:lang w:val="en-GB"/>
        </w:rPr>
        <w:t xml:space="preserve">Reaffirm that </w:t>
      </w:r>
      <w:r w:rsidRPr="0079163B">
        <w:rPr>
          <w:rFonts w:ascii="Arial" w:hAnsi="Arial" w:cs="Arial"/>
          <w:b/>
          <w:sz w:val="24"/>
          <w:szCs w:val="24"/>
          <w:lang w:val="en-GB"/>
        </w:rPr>
        <w:t xml:space="preserve">GoG </w:t>
      </w:r>
      <w:r w:rsidRPr="0079163B">
        <w:rPr>
          <w:rFonts w:ascii="Arial" w:hAnsi="Arial" w:cs="Arial"/>
          <w:b/>
          <w:sz w:val="24"/>
          <w:szCs w:val="24"/>
          <w:u w:val="single"/>
          <w:lang w:val="en-GB"/>
        </w:rPr>
        <w:t>attaches high priority to the effective use of the Geneva International Discussions</w:t>
      </w:r>
      <w:r w:rsidRPr="0079163B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79163B">
        <w:rPr>
          <w:rFonts w:ascii="Arial" w:hAnsi="Arial" w:cs="Arial"/>
          <w:sz w:val="24"/>
          <w:szCs w:val="24"/>
          <w:lang w:val="en-GB"/>
        </w:rPr>
        <w:t xml:space="preserve">(GID) and </w:t>
      </w:r>
      <w:r w:rsidRPr="0079163B">
        <w:rPr>
          <w:rFonts w:ascii="Arial" w:hAnsi="Arial" w:cs="Arial"/>
          <w:b/>
          <w:sz w:val="24"/>
          <w:szCs w:val="24"/>
          <w:lang w:val="en-GB"/>
        </w:rPr>
        <w:t>IPRMs</w:t>
      </w:r>
      <w:r w:rsidRPr="0079163B">
        <w:rPr>
          <w:rFonts w:ascii="Arial" w:hAnsi="Arial" w:cs="Arial"/>
          <w:sz w:val="24"/>
          <w:szCs w:val="24"/>
          <w:lang w:val="en-GB"/>
        </w:rPr>
        <w:t xml:space="preserve"> in order to find solutions to the security and humanitarian problems stemming from the Russian occupation in full respect for the 12 August 2008 Ceasefire Agreement.</w:t>
      </w:r>
    </w:p>
    <w:p w:rsidR="00B41AD6" w:rsidRPr="0079163B" w:rsidRDefault="00B41AD6" w:rsidP="00A74BC9">
      <w:pPr>
        <w:pStyle w:val="ListParagraph"/>
        <w:numPr>
          <w:ilvl w:val="0"/>
          <w:numId w:val="7"/>
        </w:numPr>
        <w:spacing w:after="120" w:line="240" w:lineRule="auto"/>
        <w:ind w:left="720" w:hanging="425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r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>Express concern</w:t>
      </w:r>
      <w:r w:rsidRPr="0079163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 xml:space="preserve"> </w:t>
      </w:r>
      <w:r w:rsidRPr="0079163B">
        <w:rPr>
          <w:rFonts w:ascii="Arial" w:hAnsi="Arial" w:cs="Arial"/>
          <w:sz w:val="20"/>
          <w:szCs w:val="20"/>
          <w:lang w:val="en-GB"/>
        </w:rPr>
        <w:t xml:space="preserve">over Russia’s </w:t>
      </w:r>
      <w:r w:rsidRPr="0079163B">
        <w:rPr>
          <w:rFonts w:ascii="Arial" w:hAnsi="Arial" w:cs="Arial"/>
          <w:b/>
          <w:sz w:val="20"/>
          <w:szCs w:val="20"/>
          <w:lang w:val="en-GB"/>
        </w:rPr>
        <w:t>destructive steps in the GID, attempts to e</w:t>
      </w:r>
      <w:r w:rsidRPr="0079163B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xtremely</w:t>
      </w:r>
      <w:r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79163B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GB"/>
        </w:rPr>
        <w:t>politicize</w:t>
      </w:r>
      <w:r w:rsidRPr="0079163B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 xml:space="preserve"> the humanitarian issues and hinder the negotiations</w:t>
      </w:r>
      <w:r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on the issues mandated by the GID, including </w:t>
      </w:r>
      <w:r w:rsidRPr="0079163B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(1)</w:t>
      </w:r>
      <w:r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the implementation of the Ceasefire Agreement, establishment of ISA, and </w:t>
      </w:r>
      <w:r w:rsidRPr="0079163B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(2)</w:t>
      </w:r>
      <w:r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the return of IDPs.</w:t>
      </w:r>
    </w:p>
    <w:p w:rsidR="005537FB" w:rsidRPr="0079163B" w:rsidRDefault="00357369" w:rsidP="00A74BC9">
      <w:pPr>
        <w:pStyle w:val="ListParagraph"/>
        <w:numPr>
          <w:ilvl w:val="0"/>
          <w:numId w:val="7"/>
        </w:numPr>
        <w:spacing w:after="120" w:line="240" w:lineRule="auto"/>
        <w:ind w:left="720" w:hanging="425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Georgia </w:t>
      </w:r>
      <w:r w:rsidR="00AA5C21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looks forward to </w:t>
      </w:r>
      <w:r w:rsidR="00B41AD6"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conducting </w:t>
      </w:r>
      <w:r w:rsidR="00B41AD6" w:rsidRPr="0079163B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the next GID round</w:t>
      </w:r>
      <w:r w:rsidR="00B41AD6"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="00AA5C21">
        <w:rPr>
          <w:rFonts w:ascii="Arial" w:eastAsia="Times New Roman" w:hAnsi="Arial" w:cs="Arial"/>
          <w:color w:val="000000"/>
          <w:sz w:val="20"/>
          <w:szCs w:val="20"/>
          <w:lang w:val="en-GB"/>
        </w:rPr>
        <w:t>on 1-2 September.</w:t>
      </w:r>
    </w:p>
    <w:p w:rsidR="00AA02F8" w:rsidRPr="001B6B62" w:rsidRDefault="00AA02F8" w:rsidP="001B6B62">
      <w:pPr>
        <w:pStyle w:val="ListParagraph"/>
        <w:numPr>
          <w:ilvl w:val="0"/>
          <w:numId w:val="7"/>
        </w:numPr>
        <w:spacing w:after="120" w:line="240" w:lineRule="auto"/>
        <w:ind w:left="720" w:hanging="425"/>
        <w:contextualSpacing w:val="0"/>
        <w:jc w:val="both"/>
        <w:rPr>
          <w:rFonts w:ascii="Arial" w:hAnsi="Arial" w:cs="Arial"/>
          <w:szCs w:val="24"/>
          <w:lang w:val="en-GB"/>
        </w:rPr>
      </w:pPr>
      <w:r w:rsidRPr="00AA02F8">
        <w:rPr>
          <w:rFonts w:ascii="Arial" w:hAnsi="Arial" w:cs="Arial"/>
          <w:b/>
          <w:sz w:val="20"/>
          <w:szCs w:val="20"/>
          <w:u w:val="single"/>
          <w:lang w:val="en-GB"/>
        </w:rPr>
        <w:t>Blocking IPRMs due to Russia’s</w:t>
      </w:r>
      <w:r w:rsidRPr="00AA02F8">
        <w:rPr>
          <w:rFonts w:ascii="Arial" w:hAnsi="Arial" w:cs="Arial"/>
          <w:b/>
          <w:sz w:val="20"/>
          <w:szCs w:val="20"/>
          <w:lang w:val="en-GB"/>
        </w:rPr>
        <w:t xml:space="preserve"> deliberate </w:t>
      </w:r>
      <w:r w:rsidRPr="00AA02F8">
        <w:rPr>
          <w:rFonts w:ascii="Arial" w:hAnsi="Arial" w:cs="Arial"/>
          <w:b/>
          <w:sz w:val="20"/>
          <w:szCs w:val="20"/>
          <w:u w:val="single"/>
          <w:lang w:val="en-GB"/>
        </w:rPr>
        <w:t>attempts and blackmailing are particularly alarming</w:t>
      </w:r>
      <w:r w:rsidRPr="00AA02F8">
        <w:rPr>
          <w:rFonts w:ascii="Arial" w:hAnsi="Arial" w:cs="Arial"/>
          <w:sz w:val="20"/>
          <w:szCs w:val="20"/>
          <w:lang w:val="en-GB"/>
        </w:rPr>
        <w:t xml:space="preserve"> </w:t>
      </w:r>
      <w:r w:rsidRPr="00AA02F8">
        <w:rPr>
          <w:rFonts w:ascii="Arial" w:hAnsi="Arial" w:cs="Arial"/>
          <w:sz w:val="20"/>
          <w:szCs w:val="20"/>
        </w:rPr>
        <w:t xml:space="preserve">in light of increased provocations on the ground. IPRM meetings in Ergneti resumed on July 30 after a year-long suspension. </w:t>
      </w:r>
      <w:r w:rsidRPr="00AA02F8">
        <w:rPr>
          <w:rFonts w:ascii="Arial" w:hAnsi="Arial" w:cs="Arial"/>
          <w:b/>
          <w:sz w:val="20"/>
          <w:szCs w:val="20"/>
          <w:u w:val="single"/>
        </w:rPr>
        <w:t xml:space="preserve">Immediate and unconditional resumption </w:t>
      </w:r>
      <w:r w:rsidRPr="00AA02F8">
        <w:rPr>
          <w:rFonts w:ascii="Arial" w:hAnsi="Arial" w:cs="Arial"/>
          <w:b/>
          <w:sz w:val="20"/>
          <w:szCs w:val="20"/>
        </w:rPr>
        <w:t>of meeting in Gali and unhindered functioning of these important mechanisms on the basis of ground rules and founding principles</w:t>
      </w:r>
      <w:r w:rsidRPr="00AA02F8">
        <w:rPr>
          <w:rFonts w:ascii="Arial" w:hAnsi="Arial" w:cs="Arial"/>
          <w:sz w:val="20"/>
          <w:szCs w:val="20"/>
        </w:rPr>
        <w:t xml:space="preserve"> is of crucial importance.</w:t>
      </w:r>
    </w:p>
    <w:p w:rsidR="001B6B62" w:rsidRPr="001B6B62" w:rsidRDefault="001B6B62" w:rsidP="001B6B62">
      <w:pPr>
        <w:pStyle w:val="ListParagraph"/>
        <w:spacing w:after="120" w:line="240" w:lineRule="auto"/>
        <w:contextualSpacing w:val="0"/>
        <w:jc w:val="both"/>
        <w:rPr>
          <w:rFonts w:ascii="Arial" w:hAnsi="Arial" w:cs="Arial"/>
          <w:szCs w:val="24"/>
          <w:lang w:val="en-GB"/>
        </w:rPr>
      </w:pPr>
    </w:p>
    <w:p w:rsidR="00B41AD6" w:rsidRPr="0079163B" w:rsidRDefault="00B41AD6" w:rsidP="00A74BC9">
      <w:pPr>
        <w:pStyle w:val="Body"/>
        <w:shd w:val="clear" w:color="auto" w:fill="D9D9D9" w:themeFill="background1" w:themeFillShade="D9"/>
        <w:spacing w:after="120" w:line="240" w:lineRule="auto"/>
        <w:rPr>
          <w:rFonts w:ascii="Arial" w:hAnsi="Arial" w:cs="Arial"/>
          <w:b/>
          <w:bCs/>
          <w:i/>
          <w:color w:val="auto"/>
          <w:sz w:val="24"/>
          <w:szCs w:val="24"/>
          <w:u w:val="single"/>
          <w:lang w:val="en-GB"/>
        </w:rPr>
      </w:pPr>
      <w:r w:rsidRPr="0079163B">
        <w:rPr>
          <w:rFonts w:ascii="Arial" w:hAnsi="Arial" w:cs="Arial"/>
          <w:b/>
          <w:bCs/>
          <w:i/>
          <w:color w:val="auto"/>
          <w:sz w:val="24"/>
          <w:szCs w:val="24"/>
          <w:u w:val="single"/>
          <w:lang w:val="en-GB"/>
        </w:rPr>
        <w:t>REQUESTS</w:t>
      </w:r>
    </w:p>
    <w:p w:rsidR="00B41AD6" w:rsidRPr="0079163B" w:rsidRDefault="00B41AD6" w:rsidP="00A74BC9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9163B">
        <w:rPr>
          <w:rFonts w:ascii="Arial" w:hAnsi="Arial" w:cs="Arial"/>
          <w:b/>
          <w:sz w:val="24"/>
          <w:szCs w:val="24"/>
          <w:lang w:val="en-GB"/>
        </w:rPr>
        <w:t xml:space="preserve">Give </w:t>
      </w:r>
      <w:r w:rsidRPr="0079163B">
        <w:rPr>
          <w:rFonts w:ascii="Arial" w:hAnsi="Arial" w:cs="Arial"/>
          <w:b/>
          <w:sz w:val="24"/>
          <w:szCs w:val="24"/>
          <w:u w:val="single"/>
          <w:lang w:val="en-GB"/>
        </w:rPr>
        <w:t>due assessment</w:t>
      </w:r>
      <w:r w:rsidRPr="0079163B">
        <w:rPr>
          <w:rFonts w:ascii="Arial" w:hAnsi="Arial" w:cs="Arial"/>
          <w:b/>
          <w:sz w:val="24"/>
          <w:szCs w:val="24"/>
          <w:lang w:val="en-GB"/>
        </w:rPr>
        <w:t xml:space="preserve"> and take </w:t>
      </w:r>
      <w:r w:rsidRPr="0079163B">
        <w:rPr>
          <w:rFonts w:ascii="Arial" w:hAnsi="Arial" w:cs="Arial"/>
          <w:b/>
          <w:sz w:val="24"/>
          <w:szCs w:val="24"/>
          <w:u w:val="single"/>
          <w:lang w:val="en-GB"/>
        </w:rPr>
        <w:t>effective measures</w:t>
      </w:r>
      <w:r w:rsidRPr="0079163B">
        <w:rPr>
          <w:rFonts w:ascii="Arial" w:hAnsi="Arial" w:cs="Arial"/>
          <w:b/>
          <w:sz w:val="24"/>
          <w:szCs w:val="24"/>
          <w:lang w:val="en-GB"/>
        </w:rPr>
        <w:t xml:space="preserve"> to counter the illegal processes taking place in the occupied territories.</w:t>
      </w:r>
      <w:r w:rsidRPr="0079163B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</w:p>
    <w:p w:rsidR="00B41AD6" w:rsidRPr="0079163B" w:rsidRDefault="00B41AD6" w:rsidP="00A74BC9">
      <w:pPr>
        <w:pStyle w:val="ListParagraph"/>
        <w:numPr>
          <w:ilvl w:val="0"/>
          <w:numId w:val="5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r w:rsidRPr="0079163B">
        <w:rPr>
          <w:rFonts w:ascii="Arial" w:hAnsi="Arial" w:cs="Arial"/>
          <w:sz w:val="20"/>
          <w:szCs w:val="20"/>
          <w:lang w:val="en-GB"/>
        </w:rPr>
        <w:t>Be vocal and make strong public statements/comments by the EU and the EUSR himself;</w:t>
      </w:r>
    </w:p>
    <w:p w:rsidR="00B41AD6" w:rsidRPr="00E46071" w:rsidRDefault="00E46071" w:rsidP="00A74BC9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E46071">
        <w:rPr>
          <w:rFonts w:ascii="Arial" w:hAnsi="Arial" w:cs="Arial"/>
          <w:b/>
          <w:sz w:val="24"/>
          <w:szCs w:val="24"/>
          <w:lang w:val="en-GB"/>
        </w:rPr>
        <w:t>K</w:t>
      </w:r>
      <w:r w:rsidR="00B41AD6" w:rsidRPr="00E46071">
        <w:rPr>
          <w:rFonts w:ascii="Arial" w:hAnsi="Arial" w:cs="Arial"/>
          <w:b/>
          <w:sz w:val="24"/>
          <w:szCs w:val="24"/>
          <w:lang w:val="en-GB"/>
        </w:rPr>
        <w:t>eep the issue</w:t>
      </w:r>
      <w:r w:rsidRPr="00E46071">
        <w:rPr>
          <w:rFonts w:ascii="Arial" w:hAnsi="Arial" w:cs="Arial"/>
          <w:b/>
          <w:sz w:val="24"/>
          <w:szCs w:val="24"/>
          <w:lang w:val="en-GB"/>
        </w:rPr>
        <w:t xml:space="preserve"> of Russia-Georgia conflict</w:t>
      </w:r>
      <w:r w:rsidR="00B41AD6" w:rsidRPr="00E46071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B41AD6" w:rsidRPr="00E46071">
        <w:rPr>
          <w:rFonts w:ascii="Arial" w:hAnsi="Arial" w:cs="Arial"/>
          <w:b/>
          <w:sz w:val="24"/>
          <w:szCs w:val="24"/>
          <w:u w:val="single"/>
          <w:lang w:val="en-GB"/>
        </w:rPr>
        <w:t>high on EU’s agenda</w:t>
      </w:r>
      <w:r w:rsidR="00B41AD6" w:rsidRPr="00E46071">
        <w:rPr>
          <w:rFonts w:ascii="Arial" w:hAnsi="Arial" w:cs="Arial"/>
          <w:b/>
          <w:sz w:val="24"/>
          <w:szCs w:val="24"/>
          <w:lang w:val="en-GB"/>
        </w:rPr>
        <w:t>.</w:t>
      </w:r>
    </w:p>
    <w:p w:rsidR="00B41AD6" w:rsidRPr="0079163B" w:rsidRDefault="00B41AD6" w:rsidP="00A74BC9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9163B">
        <w:rPr>
          <w:rFonts w:ascii="Arial" w:hAnsi="Arial" w:cs="Arial"/>
          <w:b/>
          <w:sz w:val="24"/>
          <w:szCs w:val="24"/>
          <w:u w:val="single"/>
          <w:lang w:val="en-GB"/>
        </w:rPr>
        <w:t>Raise the issue</w:t>
      </w:r>
      <w:r w:rsidRPr="0079163B">
        <w:rPr>
          <w:rFonts w:ascii="Arial" w:hAnsi="Arial" w:cs="Arial"/>
          <w:b/>
          <w:sz w:val="24"/>
          <w:szCs w:val="24"/>
          <w:lang w:val="en-GB"/>
        </w:rPr>
        <w:t xml:space="preserve"> of the necessity of peaceful conflict resolution </w:t>
      </w:r>
      <w:r w:rsidRPr="0079163B">
        <w:rPr>
          <w:rFonts w:ascii="Arial" w:hAnsi="Arial" w:cs="Arial"/>
          <w:b/>
          <w:sz w:val="24"/>
          <w:szCs w:val="24"/>
          <w:u w:val="single"/>
          <w:lang w:val="en-GB"/>
        </w:rPr>
        <w:t>with Russia on the highest level</w:t>
      </w:r>
      <w:r w:rsidRPr="0079163B">
        <w:rPr>
          <w:rFonts w:ascii="Arial" w:hAnsi="Arial" w:cs="Arial"/>
          <w:b/>
          <w:sz w:val="24"/>
          <w:szCs w:val="24"/>
          <w:lang w:val="en-GB"/>
        </w:rPr>
        <w:t>.</w:t>
      </w:r>
    </w:p>
    <w:p w:rsidR="00B41AD6" w:rsidRPr="0079163B" w:rsidRDefault="00B41AD6" w:rsidP="00A74BC9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9163B">
        <w:rPr>
          <w:rFonts w:ascii="Arial" w:hAnsi="Arial" w:cs="Arial"/>
          <w:b/>
          <w:sz w:val="24"/>
          <w:szCs w:val="24"/>
          <w:u w:val="single"/>
          <w:lang w:val="en-GB"/>
        </w:rPr>
        <w:t>Advocate for implementation of EU-mediated 12 August 2008 Ceasefire Agreement</w:t>
      </w:r>
      <w:r w:rsidRPr="0079163B">
        <w:rPr>
          <w:rFonts w:ascii="Arial" w:hAnsi="Arial" w:cs="Arial"/>
          <w:b/>
          <w:sz w:val="24"/>
          <w:szCs w:val="24"/>
          <w:lang w:val="en-GB"/>
        </w:rPr>
        <w:t xml:space="preserve"> and unimpeded access of the EUMM to the occupied territories.</w:t>
      </w:r>
    </w:p>
    <w:p w:rsidR="00B41AD6" w:rsidRPr="0079163B" w:rsidRDefault="00B41AD6" w:rsidP="00A74BC9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9163B">
        <w:rPr>
          <w:rFonts w:ascii="Arial" w:hAnsi="Arial" w:cs="Arial"/>
          <w:b/>
          <w:sz w:val="24"/>
          <w:szCs w:val="24"/>
          <w:lang w:val="en-GB"/>
        </w:rPr>
        <w:t>Demonstrate EU’s strong support and result-oriented leadership in the GID;</w:t>
      </w:r>
    </w:p>
    <w:p w:rsidR="00B41AD6" w:rsidRPr="0079163B" w:rsidRDefault="00B41AD6" w:rsidP="00A74BC9">
      <w:pPr>
        <w:pStyle w:val="ListParagraph"/>
        <w:numPr>
          <w:ilvl w:val="0"/>
          <w:numId w:val="5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r w:rsidRPr="0079163B">
        <w:rPr>
          <w:rFonts w:ascii="Arial" w:hAnsi="Arial" w:cs="Arial"/>
          <w:sz w:val="20"/>
          <w:szCs w:val="20"/>
          <w:lang w:val="en-GB"/>
        </w:rPr>
        <w:t xml:space="preserve">Facilitate </w:t>
      </w:r>
      <w:r w:rsidRPr="0079163B">
        <w:rPr>
          <w:rFonts w:ascii="Arial" w:hAnsi="Arial" w:cs="Arial"/>
          <w:b/>
          <w:sz w:val="20"/>
          <w:szCs w:val="20"/>
          <w:lang w:val="en-GB"/>
        </w:rPr>
        <w:t>meaningful discussions on the</w:t>
      </w:r>
      <w:r w:rsidR="00357369">
        <w:rPr>
          <w:rFonts w:ascii="Arial" w:hAnsi="Arial" w:cs="Arial"/>
          <w:b/>
          <w:sz w:val="20"/>
          <w:szCs w:val="20"/>
          <w:lang w:val="en-GB"/>
        </w:rPr>
        <w:t xml:space="preserve"> pressing security and humanitarian issues in GID</w:t>
      </w:r>
      <w:r w:rsidRPr="0079163B">
        <w:rPr>
          <w:rFonts w:ascii="Arial" w:hAnsi="Arial" w:cs="Arial"/>
          <w:sz w:val="20"/>
          <w:szCs w:val="20"/>
          <w:lang w:val="en-GB"/>
        </w:rPr>
        <w:t>.</w:t>
      </w:r>
    </w:p>
    <w:p w:rsidR="00B41AD6" w:rsidRPr="00E46071" w:rsidRDefault="00B41AD6" w:rsidP="00A74BC9">
      <w:pPr>
        <w:pStyle w:val="ListParagraph"/>
        <w:numPr>
          <w:ilvl w:val="0"/>
          <w:numId w:val="5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E46071">
        <w:rPr>
          <w:rFonts w:ascii="Arial" w:hAnsi="Arial" w:cs="Arial"/>
          <w:sz w:val="20"/>
          <w:szCs w:val="20"/>
          <w:lang w:val="en-GB"/>
        </w:rPr>
        <w:t xml:space="preserve">Take </w:t>
      </w:r>
      <w:r w:rsidR="00ED6F65">
        <w:rPr>
          <w:rFonts w:ascii="Arial" w:hAnsi="Arial" w:cs="Arial"/>
          <w:sz w:val="20"/>
          <w:szCs w:val="20"/>
          <w:lang w:val="en-GB"/>
        </w:rPr>
        <w:t xml:space="preserve">decisive </w:t>
      </w:r>
      <w:bookmarkStart w:id="0" w:name="_GoBack"/>
      <w:bookmarkEnd w:id="0"/>
      <w:r w:rsidRPr="00E46071">
        <w:rPr>
          <w:rFonts w:ascii="Arial" w:hAnsi="Arial" w:cs="Arial"/>
          <w:sz w:val="20"/>
          <w:szCs w:val="20"/>
          <w:lang w:val="en-GB"/>
        </w:rPr>
        <w:t>steps to</w:t>
      </w:r>
      <w:r w:rsidRPr="00E46071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5757C5" w:rsidRPr="00E46071">
        <w:rPr>
          <w:rFonts w:ascii="Arial" w:hAnsi="Arial" w:cs="Arial"/>
          <w:b/>
          <w:sz w:val="20"/>
          <w:szCs w:val="20"/>
          <w:lang w:val="en-GB"/>
        </w:rPr>
        <w:t>resume the</w:t>
      </w:r>
      <w:r w:rsidRPr="00E46071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433A2C" w:rsidRPr="00E46071">
        <w:rPr>
          <w:rFonts w:ascii="Arial" w:hAnsi="Arial" w:cs="Arial"/>
          <w:b/>
          <w:sz w:val="20"/>
          <w:szCs w:val="20"/>
          <w:lang w:val="en-GB"/>
        </w:rPr>
        <w:t xml:space="preserve">Gali </w:t>
      </w:r>
      <w:r w:rsidRPr="00E46071">
        <w:rPr>
          <w:rFonts w:ascii="Arial" w:hAnsi="Arial" w:cs="Arial"/>
          <w:b/>
          <w:sz w:val="20"/>
          <w:szCs w:val="20"/>
          <w:lang w:val="en-GB"/>
        </w:rPr>
        <w:t>IPRM with observance of the ground rules.</w:t>
      </w:r>
    </w:p>
    <w:p w:rsidR="002738E6" w:rsidRPr="0079163B" w:rsidRDefault="002738E6" w:rsidP="00A74BC9">
      <w:pPr>
        <w:spacing w:after="120" w:line="240" w:lineRule="auto"/>
        <w:rPr>
          <w:rFonts w:ascii="Arial" w:hAnsi="Arial" w:cs="Arial"/>
          <w:lang w:val="en-GB"/>
        </w:rPr>
      </w:pPr>
    </w:p>
    <w:sectPr w:rsidR="002738E6" w:rsidRPr="0079163B" w:rsidSect="00F067DA">
      <w:footerReference w:type="default" r:id="rId7"/>
      <w:pgSz w:w="11907" w:h="16840" w:code="9"/>
      <w:pgMar w:top="810" w:right="927" w:bottom="720" w:left="1152" w:header="144" w:footer="5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035" w:rsidRDefault="00201035">
      <w:pPr>
        <w:spacing w:after="0" w:line="240" w:lineRule="auto"/>
      </w:pPr>
      <w:r>
        <w:separator/>
      </w:r>
    </w:p>
  </w:endnote>
  <w:endnote w:type="continuationSeparator" w:id="0">
    <w:p w:rsidR="00201035" w:rsidRDefault="0020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320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347" w:rsidRDefault="00E415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F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2347" w:rsidRDefault="002010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035" w:rsidRDefault="00201035">
      <w:pPr>
        <w:spacing w:after="0" w:line="240" w:lineRule="auto"/>
      </w:pPr>
      <w:r>
        <w:separator/>
      </w:r>
    </w:p>
  </w:footnote>
  <w:footnote w:type="continuationSeparator" w:id="0">
    <w:p w:rsidR="00201035" w:rsidRDefault="00201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2EE"/>
    <w:multiLevelType w:val="hybridMultilevel"/>
    <w:tmpl w:val="9E824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B46"/>
    <w:multiLevelType w:val="hybridMultilevel"/>
    <w:tmpl w:val="189C8B16"/>
    <w:lvl w:ilvl="0" w:tplc="7C08E1CE">
      <w:start w:val="1"/>
      <w:numFmt w:val="bullet"/>
      <w:lvlText w:val="u"/>
      <w:lvlJc w:val="left"/>
      <w:pPr>
        <w:ind w:left="99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D8A10D1"/>
    <w:multiLevelType w:val="hybridMultilevel"/>
    <w:tmpl w:val="C240A030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B1640"/>
    <w:multiLevelType w:val="hybridMultilevel"/>
    <w:tmpl w:val="AA609960"/>
    <w:lvl w:ilvl="0" w:tplc="F0BA8FD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  <w:i w:val="0"/>
        <w:sz w:val="22"/>
        <w:szCs w:val="24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F4921"/>
    <w:multiLevelType w:val="hybridMultilevel"/>
    <w:tmpl w:val="5C1E45F2"/>
    <w:lvl w:ilvl="0" w:tplc="7C08E1CE">
      <w:start w:val="1"/>
      <w:numFmt w:val="bullet"/>
      <w:lvlText w:val="u"/>
      <w:lvlJc w:val="left"/>
      <w:pPr>
        <w:ind w:left="450" w:hanging="360"/>
      </w:pPr>
      <w:rPr>
        <w:rFonts w:ascii="Wingdings 3" w:hAnsi="Wingdings 3" w:hint="default"/>
        <w:b w:val="0"/>
        <w:i w:val="0"/>
        <w:sz w:val="20"/>
        <w:szCs w:val="20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E27D1"/>
    <w:multiLevelType w:val="hybridMultilevel"/>
    <w:tmpl w:val="529A4B60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F67B6"/>
    <w:multiLevelType w:val="hybridMultilevel"/>
    <w:tmpl w:val="17DCB496"/>
    <w:lvl w:ilvl="0" w:tplc="E9063F84">
      <w:start w:val="1"/>
      <w:numFmt w:val="bullet"/>
      <w:lvlText w:val="–"/>
      <w:lvlJc w:val="left"/>
      <w:pPr>
        <w:ind w:left="1440" w:hanging="360"/>
      </w:pPr>
      <w:rPr>
        <w:rFonts w:ascii="Sylfaen" w:hAnsi="Sylfaen" w:hint="default"/>
      </w:rPr>
    </w:lvl>
    <w:lvl w:ilvl="1" w:tplc="E9063F84">
      <w:start w:val="1"/>
      <w:numFmt w:val="bullet"/>
      <w:lvlText w:val="–"/>
      <w:lvlJc w:val="left"/>
      <w:pPr>
        <w:ind w:left="2160" w:hanging="360"/>
      </w:pPr>
      <w:rPr>
        <w:rFonts w:ascii="Sylfaen" w:hAnsi="Sylfae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9826BF"/>
    <w:multiLevelType w:val="hybridMultilevel"/>
    <w:tmpl w:val="4B183B94"/>
    <w:lvl w:ilvl="0" w:tplc="71A4340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0875D05"/>
    <w:multiLevelType w:val="hybridMultilevel"/>
    <w:tmpl w:val="854EA974"/>
    <w:lvl w:ilvl="0" w:tplc="71A4340E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9BA4D44"/>
    <w:multiLevelType w:val="hybridMultilevel"/>
    <w:tmpl w:val="8FB6C3E4"/>
    <w:lvl w:ilvl="0" w:tplc="7422A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25BFD"/>
    <w:multiLevelType w:val="hybridMultilevel"/>
    <w:tmpl w:val="66FC577E"/>
    <w:lvl w:ilvl="0" w:tplc="6E2AC7B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91F6FFD"/>
    <w:multiLevelType w:val="hybridMultilevel"/>
    <w:tmpl w:val="25DCC262"/>
    <w:lvl w:ilvl="0" w:tplc="CCE2A9F4">
      <w:start w:val="1"/>
      <w:numFmt w:val="bullet"/>
      <w:lvlText w:val="-"/>
      <w:lvlJc w:val="left"/>
      <w:pPr>
        <w:ind w:left="1166" w:hanging="360"/>
      </w:pPr>
      <w:rPr>
        <w:rFonts w:ascii="Sylfaen" w:hAnsi="Sylfae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 w15:restartNumberingAfterBreak="0">
    <w:nsid w:val="4EAA072C"/>
    <w:multiLevelType w:val="hybridMultilevel"/>
    <w:tmpl w:val="F576304A"/>
    <w:lvl w:ilvl="0" w:tplc="71A4340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43842CC"/>
    <w:multiLevelType w:val="hybridMultilevel"/>
    <w:tmpl w:val="BBC645B0"/>
    <w:lvl w:ilvl="0" w:tplc="7C08E1C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sz w:val="20"/>
        <w:szCs w:val="20"/>
      </w:rPr>
    </w:lvl>
    <w:lvl w:ilvl="1" w:tplc="1FF8B89C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theme="maj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D01AB"/>
    <w:multiLevelType w:val="hybridMultilevel"/>
    <w:tmpl w:val="C642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215FA"/>
    <w:multiLevelType w:val="hybridMultilevel"/>
    <w:tmpl w:val="B7C6B11A"/>
    <w:lvl w:ilvl="0" w:tplc="7C08E1CE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301E0A"/>
    <w:multiLevelType w:val="hybridMultilevel"/>
    <w:tmpl w:val="B4549D14"/>
    <w:lvl w:ilvl="0" w:tplc="58B8E7E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i w:val="0"/>
        <w:sz w:val="22"/>
        <w:szCs w:val="24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6308E"/>
    <w:multiLevelType w:val="hybridMultilevel"/>
    <w:tmpl w:val="978686F6"/>
    <w:lvl w:ilvl="0" w:tplc="5E46F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F08CDF6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37F70"/>
    <w:multiLevelType w:val="hybridMultilevel"/>
    <w:tmpl w:val="83B63C78"/>
    <w:lvl w:ilvl="0" w:tplc="71A434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FFB10C4"/>
    <w:multiLevelType w:val="hybridMultilevel"/>
    <w:tmpl w:val="50BE01BA"/>
    <w:lvl w:ilvl="0" w:tplc="A51EFB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7"/>
  </w:num>
  <w:num w:numId="5">
    <w:abstractNumId w:val="2"/>
  </w:num>
  <w:num w:numId="6">
    <w:abstractNumId w:val="18"/>
  </w:num>
  <w:num w:numId="7">
    <w:abstractNumId w:val="12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  <w:num w:numId="12">
    <w:abstractNumId w:val="3"/>
  </w:num>
  <w:num w:numId="13">
    <w:abstractNumId w:val="11"/>
  </w:num>
  <w:num w:numId="14">
    <w:abstractNumId w:val="19"/>
  </w:num>
  <w:num w:numId="15">
    <w:abstractNumId w:val="5"/>
  </w:num>
  <w:num w:numId="16">
    <w:abstractNumId w:val="6"/>
  </w:num>
  <w:num w:numId="17">
    <w:abstractNumId w:val="13"/>
  </w:num>
  <w:num w:numId="18">
    <w:abstractNumId w:val="10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27"/>
    <w:rsid w:val="00022A1A"/>
    <w:rsid w:val="00051C27"/>
    <w:rsid w:val="000B4195"/>
    <w:rsid w:val="001B0DCA"/>
    <w:rsid w:val="001B6B62"/>
    <w:rsid w:val="00201035"/>
    <w:rsid w:val="002204FC"/>
    <w:rsid w:val="002738E6"/>
    <w:rsid w:val="00357369"/>
    <w:rsid w:val="003910C7"/>
    <w:rsid w:val="003D40FD"/>
    <w:rsid w:val="003F3547"/>
    <w:rsid w:val="00433A2C"/>
    <w:rsid w:val="0054022F"/>
    <w:rsid w:val="005517AF"/>
    <w:rsid w:val="005537FB"/>
    <w:rsid w:val="005757C5"/>
    <w:rsid w:val="005D46D6"/>
    <w:rsid w:val="0073307B"/>
    <w:rsid w:val="00733930"/>
    <w:rsid w:val="0079163B"/>
    <w:rsid w:val="008022D6"/>
    <w:rsid w:val="00851B77"/>
    <w:rsid w:val="008D6AD6"/>
    <w:rsid w:val="00925B75"/>
    <w:rsid w:val="00964404"/>
    <w:rsid w:val="009C531E"/>
    <w:rsid w:val="00A06A96"/>
    <w:rsid w:val="00A178C8"/>
    <w:rsid w:val="00A31B10"/>
    <w:rsid w:val="00A74BC9"/>
    <w:rsid w:val="00A97AF3"/>
    <w:rsid w:val="00AA02F8"/>
    <w:rsid w:val="00AA5C21"/>
    <w:rsid w:val="00AD2A69"/>
    <w:rsid w:val="00B41AD6"/>
    <w:rsid w:val="00BB4BBE"/>
    <w:rsid w:val="00CF1C16"/>
    <w:rsid w:val="00CF4109"/>
    <w:rsid w:val="00DB09B1"/>
    <w:rsid w:val="00E207A5"/>
    <w:rsid w:val="00E41514"/>
    <w:rsid w:val="00E46071"/>
    <w:rsid w:val="00E62D82"/>
    <w:rsid w:val="00E64E45"/>
    <w:rsid w:val="00ED6F65"/>
    <w:rsid w:val="00EE2D2A"/>
    <w:rsid w:val="00EE46FB"/>
    <w:rsid w:val="00EE76D1"/>
    <w:rsid w:val="00F067DA"/>
    <w:rsid w:val="00FB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51A25F-2F0D-4063-986C-5574CCD4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20"/>
        <w:ind w:left="567"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AD6"/>
    <w:pPr>
      <w:spacing w:after="200" w:line="276" w:lineRule="auto"/>
      <w:ind w:left="0" w:firstLine="0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41AD6"/>
    <w:pPr>
      <w:spacing w:after="160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AD6"/>
    <w:rPr>
      <w:rFonts w:ascii="Calibri" w:eastAsia="Calibri" w:hAnsi="Calibri" w:cs="Calibri"/>
      <w:sz w:val="20"/>
      <w:szCs w:val="20"/>
      <w:lang w:eastAsia="zh-CN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B41AD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B41AD6"/>
    <w:rPr>
      <w:sz w:val="22"/>
    </w:rPr>
  </w:style>
  <w:style w:type="paragraph" w:customStyle="1" w:styleId="Body">
    <w:name w:val="Body"/>
    <w:rsid w:val="00B41A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0" w:firstLine="0"/>
    </w:pPr>
    <w:rPr>
      <w:rFonts w:ascii="Calibri" w:eastAsia="Calibri" w:hAnsi="Calibri" w:cs="Calibri"/>
      <w:color w:val="000000"/>
      <w:sz w:val="22"/>
      <w:u w:color="000000"/>
      <w:bdr w:val="nil"/>
    </w:rPr>
  </w:style>
  <w:style w:type="character" w:customStyle="1" w:styleId="fontstyle0">
    <w:name w:val="fontstyle0"/>
    <w:basedOn w:val="DefaultParagraphFont"/>
    <w:rsid w:val="00B41AD6"/>
  </w:style>
  <w:style w:type="paragraph" w:styleId="Footer">
    <w:name w:val="footer"/>
    <w:basedOn w:val="Normal"/>
    <w:link w:val="FooterChar"/>
    <w:uiPriority w:val="99"/>
    <w:unhideWhenUsed/>
    <w:rsid w:val="00B41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AD6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5D4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6D6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8C8"/>
    <w:rPr>
      <w:rFonts w:ascii="Segoe UI" w:hAnsi="Segoe UI" w:cs="Segoe UI"/>
      <w:sz w:val="18"/>
      <w:szCs w:val="18"/>
    </w:rPr>
  </w:style>
  <w:style w:type="character" w:customStyle="1" w:styleId="list0020paragraphchar">
    <w:name w:val="list_0020paragraph__char"/>
    <w:rsid w:val="00AA02F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Berikashvili</dc:creator>
  <cp:keywords/>
  <dc:description/>
  <cp:lastModifiedBy>Zurab Svanishvili</cp:lastModifiedBy>
  <cp:revision>5</cp:revision>
  <cp:lastPrinted>2020-07-03T11:48:00Z</cp:lastPrinted>
  <dcterms:created xsi:type="dcterms:W3CDTF">2020-08-14T14:23:00Z</dcterms:created>
  <dcterms:modified xsi:type="dcterms:W3CDTF">2020-08-14T14:56:00Z</dcterms:modified>
</cp:coreProperties>
</file>